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99" w:rsidRPr="00C259CA" w:rsidRDefault="002A108A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9CA"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 МОСКОВСКОЙ ОБЛАСТИ </w:t>
      </w:r>
    </w:p>
    <w:p w:rsidR="002A108A" w:rsidRPr="00C259CA" w:rsidRDefault="002A108A" w:rsidP="00C259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59CA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ЭЛЕКТРОСТАЛЬ МОСКОВСКОЙ ОБЛАСТИ</w:t>
      </w:r>
    </w:p>
    <w:p w:rsid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499" w:rsidRP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C77499" w:rsidRPr="00C77499" w:rsidTr="0097321E">
        <w:tc>
          <w:tcPr>
            <w:tcW w:w="6062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499" w:rsidRPr="00C77499" w:rsidRDefault="00C77499" w:rsidP="00C7749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259CA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C77499"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77499"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219E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C77499" w:rsidRPr="00CF088D" w:rsidRDefault="00C77499" w:rsidP="00973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Косарева</w:t>
            </w:r>
          </w:p>
        </w:tc>
      </w:tr>
    </w:tbl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0729ED" w:rsidRDefault="00C77499" w:rsidP="001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729ED">
        <w:rPr>
          <w:rFonts w:ascii="Times New Roman" w:hAnsi="Times New Roman" w:cs="Times New Roman"/>
          <w:b/>
          <w:bCs/>
          <w:sz w:val="48"/>
          <w:szCs w:val="48"/>
        </w:rPr>
        <w:t>М</w:t>
      </w:r>
      <w:r w:rsidR="0097321E" w:rsidRPr="000729ED">
        <w:rPr>
          <w:rFonts w:ascii="Times New Roman" w:hAnsi="Times New Roman" w:cs="Times New Roman"/>
          <w:b/>
          <w:bCs/>
          <w:sz w:val="48"/>
          <w:szCs w:val="48"/>
        </w:rPr>
        <w:t>О</w:t>
      </w:r>
      <w:r w:rsidRPr="000729ED">
        <w:rPr>
          <w:rFonts w:ascii="Times New Roman" w:hAnsi="Times New Roman" w:cs="Times New Roman"/>
          <w:b/>
          <w:bCs/>
          <w:sz w:val="48"/>
          <w:szCs w:val="48"/>
        </w:rPr>
        <w:t>СКОВСКИЙ ОБЛАСТНОЙ АКАДЕМИЧЕСКИЙ ОЧНЫЙ КОНКУРС РИСУНКА И ЖИВОПИСИ</w:t>
      </w: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C6060" w:rsidRDefault="00EC6060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Pr="000729ED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729ED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93ABB" w:rsidRDefault="00293ABB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321E" w:rsidRDefault="0097321E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321E" w:rsidRDefault="0097321E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30E6">
        <w:rPr>
          <w:rFonts w:ascii="Times New Roman" w:hAnsi="Times New Roman" w:cs="Times New Roman"/>
          <w:bCs/>
          <w:sz w:val="28"/>
          <w:szCs w:val="28"/>
        </w:rPr>
        <w:t>201</w:t>
      </w:r>
      <w:r w:rsidR="009219E7">
        <w:rPr>
          <w:rFonts w:ascii="Times New Roman" w:hAnsi="Times New Roman" w:cs="Times New Roman"/>
          <w:bCs/>
          <w:sz w:val="28"/>
          <w:szCs w:val="28"/>
        </w:rPr>
        <w:t>7</w:t>
      </w:r>
    </w:p>
    <w:p w:rsidR="0084278C" w:rsidRPr="00ED30E6" w:rsidRDefault="0084278C" w:rsidP="009732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ED30E6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ТРАДИЦИИ И ИСТОРИЯ ТВОРЧЕСКОГО МЕРОПРИЯТИЯ</w:t>
      </w:r>
    </w:p>
    <w:p w:rsidR="0084278C" w:rsidRPr="00ED30E6" w:rsidRDefault="0084278C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278C" w:rsidRDefault="002A108A" w:rsidP="0050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84278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84278C" w:rsidP="0050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9219E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1</w:t>
      </w:r>
      <w:r w:rsidR="00EC6060">
        <w:rPr>
          <w:rFonts w:ascii="Times New Roman" w:hAnsi="Times New Roman" w:cs="Times New Roman"/>
          <w:sz w:val="28"/>
          <w:szCs w:val="28"/>
          <w:lang w:eastAsia="ru-RU"/>
        </w:rPr>
        <w:t>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юных художник</w:t>
      </w:r>
      <w:r w:rsidR="00EC606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EC6060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</w:t>
      </w:r>
      <w:r w:rsidR="00EC606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EC6060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художественных отделений школ искусств. Почетными гостями конкурса стали учащиеся </w:t>
      </w:r>
      <w:r w:rsidR="004D37BF">
        <w:rPr>
          <w:rFonts w:ascii="Times New Roman" w:hAnsi="Times New Roman" w:cs="Times New Roman"/>
          <w:sz w:val="28"/>
          <w:szCs w:val="28"/>
        </w:rPr>
        <w:t xml:space="preserve">ФГБОУ «Московский академический художественный лицей </w:t>
      </w:r>
      <w:r w:rsidR="00ED30E6">
        <w:rPr>
          <w:rFonts w:ascii="Times New Roman" w:hAnsi="Times New Roman" w:cs="Times New Roman"/>
          <w:sz w:val="28"/>
          <w:szCs w:val="28"/>
        </w:rPr>
        <w:t xml:space="preserve">при </w:t>
      </w:r>
      <w:r w:rsidR="004D37B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D30E6">
        <w:rPr>
          <w:rFonts w:ascii="Times New Roman" w:hAnsi="Times New Roman" w:cs="Times New Roman"/>
          <w:sz w:val="28"/>
          <w:szCs w:val="28"/>
        </w:rPr>
        <w:t>а</w:t>
      </w:r>
      <w:r w:rsidR="004D37BF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ED30E6">
        <w:rPr>
          <w:rFonts w:ascii="Times New Roman" w:hAnsi="Times New Roman" w:cs="Times New Roman"/>
          <w:sz w:val="28"/>
          <w:szCs w:val="28"/>
        </w:rPr>
        <w:t>х</w:t>
      </w:r>
      <w:r w:rsidR="004D37BF">
        <w:rPr>
          <w:rFonts w:ascii="Times New Roman" w:hAnsi="Times New Roman" w:cs="Times New Roman"/>
          <w:sz w:val="28"/>
          <w:szCs w:val="28"/>
        </w:rPr>
        <w:t>удожеств»</w:t>
      </w:r>
      <w:r w:rsidR="00C22B03">
        <w:rPr>
          <w:rFonts w:ascii="Times New Roman" w:hAnsi="Times New Roman" w:cs="Times New Roman"/>
          <w:sz w:val="28"/>
          <w:szCs w:val="28"/>
        </w:rPr>
        <w:t>, которые продемонстрировали высок</w:t>
      </w:r>
      <w:r w:rsidR="00B7181F">
        <w:rPr>
          <w:rFonts w:ascii="Times New Roman" w:hAnsi="Times New Roman" w:cs="Times New Roman"/>
          <w:sz w:val="28"/>
          <w:szCs w:val="28"/>
        </w:rPr>
        <w:t>ий</w:t>
      </w:r>
      <w:r w:rsidR="00C22B03">
        <w:rPr>
          <w:rFonts w:ascii="Times New Roman" w:hAnsi="Times New Roman" w:cs="Times New Roman"/>
          <w:sz w:val="28"/>
          <w:szCs w:val="28"/>
        </w:rPr>
        <w:t xml:space="preserve"> </w:t>
      </w:r>
      <w:r w:rsidR="00B7181F">
        <w:rPr>
          <w:rFonts w:ascii="Times New Roman" w:hAnsi="Times New Roman" w:cs="Times New Roman"/>
          <w:sz w:val="28"/>
          <w:szCs w:val="28"/>
        </w:rPr>
        <w:t>уровень</w:t>
      </w:r>
      <w:r w:rsidR="00C22B03">
        <w:rPr>
          <w:rFonts w:ascii="Times New Roman" w:hAnsi="Times New Roman" w:cs="Times New Roman"/>
          <w:sz w:val="28"/>
          <w:szCs w:val="28"/>
        </w:rPr>
        <w:t xml:space="preserve"> художественного образования</w:t>
      </w:r>
      <w:r w:rsidR="00B7181F">
        <w:rPr>
          <w:rFonts w:ascii="Times New Roman" w:hAnsi="Times New Roman" w:cs="Times New Roman"/>
          <w:sz w:val="28"/>
          <w:szCs w:val="28"/>
        </w:rPr>
        <w:t>.</w:t>
      </w:r>
    </w:p>
    <w:p w:rsidR="0097321E" w:rsidRPr="0097321E" w:rsidRDefault="00367342" w:rsidP="00505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505F87" w:rsidP="00C77499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7FC"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ED30E6" w:rsidRDefault="002A108A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293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  <w:r w:rsidR="005A5476"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ED30E6" w:rsidRPr="00ED30E6" w:rsidRDefault="00ED30E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32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Pr="00973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97321E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 школ искусств, детских художественных школ.</w:t>
      </w:r>
    </w:p>
    <w:p w:rsidR="002A108A" w:rsidRDefault="002A108A" w:rsidP="00C77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97321E">
        <w:rPr>
          <w:rFonts w:ascii="Times New Roman" w:hAnsi="Times New Roman" w:cs="Times New Roman"/>
          <w:sz w:val="28"/>
          <w:szCs w:val="28"/>
        </w:rPr>
        <w:t>.</w:t>
      </w:r>
    </w:p>
    <w:p w:rsidR="00ED30E6" w:rsidRP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Pr="0097321E" w:rsidRDefault="00ED30E6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Управление по культуре, спорту и делам молодежи Администрации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505F87" w:rsidRDefault="0097321E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</w:t>
      </w:r>
      <w:r w:rsidR="00ED30E6" w:rsidRPr="0097321E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505F87" w:rsidRPr="0097321E" w:rsidRDefault="00505F87" w:rsidP="00505F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E6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631108" w:rsidRDefault="0063110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631108" w:rsidRDefault="0063110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631108" w:rsidRPr="001E58C1" w:rsidRDefault="0063110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61909" w:rsidRPr="00D007F1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09" w:rsidRPr="00D007F1" w:rsidRDefault="00761909" w:rsidP="00761909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631108" w:rsidRPr="00D007F1" w:rsidTr="000D065C">
        <w:tc>
          <w:tcPr>
            <w:tcW w:w="4253" w:type="dxa"/>
          </w:tcPr>
          <w:p w:rsidR="00631108" w:rsidRPr="00D007F1" w:rsidRDefault="00631108" w:rsidP="00086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Бочарова</w:t>
            </w:r>
            <w:proofErr w:type="spellEnd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1108" w:rsidRPr="00D007F1" w:rsidRDefault="00631108" w:rsidP="00086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670" w:type="dxa"/>
          </w:tcPr>
          <w:p w:rsidR="00631108" w:rsidRPr="00D007F1" w:rsidRDefault="00631108" w:rsidP="0008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631108" w:rsidRPr="00D007F1" w:rsidRDefault="00631108" w:rsidP="0008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культуре, спорту и делам молодежи Администрации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D065C">
        <w:tblPrEx>
          <w:shd w:val="clear" w:color="auto" w:fill="FFFFFF" w:themeFill="background1"/>
        </w:tblPrEx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  <w:proofErr w:type="spellEnd"/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C03957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619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E8E" w:rsidRPr="007A6E8E" w:rsidRDefault="007A6E8E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32"/>
        </w:rPr>
      </w:pPr>
    </w:p>
    <w:p w:rsidR="00ED30E6" w:rsidRDefault="00ED30E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6C5532">
        <w:rPr>
          <w:rFonts w:ascii="Times New Roman" w:hAnsi="Times New Roman" w:cs="Times New Roman"/>
          <w:b/>
          <w:bCs/>
          <w:sz w:val="28"/>
          <w:szCs w:val="32"/>
        </w:rPr>
        <w:t>ВРЕМЯ И МЕСТО ПРОВЕДЕНИЯ КОНКУРСА</w:t>
      </w:r>
    </w:p>
    <w:p w:rsidR="00ED30E6" w:rsidRPr="006C5532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E6" w:rsidRPr="00B6271D" w:rsidRDefault="00ED30E6" w:rsidP="0068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6E8E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19E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9E7">
        <w:rPr>
          <w:rFonts w:ascii="Times New Roman" w:hAnsi="Times New Roman" w:cs="Times New Roman"/>
          <w:b/>
          <w:bCs/>
          <w:sz w:val="28"/>
          <w:szCs w:val="28"/>
        </w:rPr>
        <w:t>февра</w:t>
      </w:r>
      <w:r>
        <w:rPr>
          <w:rFonts w:ascii="Times New Roman" w:hAnsi="Times New Roman" w:cs="Times New Roman"/>
          <w:b/>
          <w:bCs/>
          <w:sz w:val="28"/>
          <w:szCs w:val="28"/>
        </w:rPr>
        <w:t>ля 201</w:t>
      </w:r>
      <w:r w:rsidR="009219E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D30E6" w:rsidRPr="007A6E8E" w:rsidRDefault="007A6E8E" w:rsidP="0068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="00ED30E6" w:rsidRPr="007A6E8E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школа». </w:t>
      </w:r>
    </w:p>
    <w:p w:rsidR="00ED30E6" w:rsidRPr="007A6E8E" w:rsidRDefault="00ED30E6" w:rsidP="0068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7A6E8E">
        <w:rPr>
          <w:rFonts w:ascii="Times New Roman" w:hAnsi="Times New Roman" w:cs="Times New Roman"/>
          <w:sz w:val="28"/>
          <w:szCs w:val="28"/>
        </w:rPr>
        <w:t xml:space="preserve">: </w:t>
      </w:r>
      <w:r w:rsidRPr="007A6E8E">
        <w:rPr>
          <w:rFonts w:ascii="Times New Roman" w:hAnsi="Times New Roman" w:cs="Times New Roman"/>
          <w:sz w:val="28"/>
          <w:szCs w:val="28"/>
        </w:rPr>
        <w:t>г. Электросталь, ул. Западная, д.15.</w:t>
      </w:r>
    </w:p>
    <w:p w:rsidR="00ED30E6" w:rsidRDefault="00ED30E6" w:rsidP="0068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bCs/>
          <w:sz w:val="28"/>
          <w:szCs w:val="28"/>
        </w:rPr>
        <w:lastRenderedPageBreak/>
        <w:t>Проезд:</w:t>
      </w:r>
      <w:r w:rsidRPr="007A6E8E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7A6E8E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7A6E8E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Электросталь или м. Измайловская, автобус</w:t>
      </w:r>
      <w:r w:rsidRPr="00B6271D">
        <w:rPr>
          <w:rFonts w:ascii="Times New Roman" w:hAnsi="Times New Roman" w:cs="Times New Roman"/>
          <w:sz w:val="28"/>
          <w:szCs w:val="28"/>
        </w:rPr>
        <w:t xml:space="preserve"> № 588 до г.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DC" w:rsidRPr="007A6E8E" w:rsidRDefault="003D3BDC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A108A" w:rsidRPr="00F31086" w:rsidRDefault="005A5476" w:rsidP="007A6E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761909" w:rsidRPr="00761909">
        <w:rPr>
          <w:rFonts w:ascii="Times New Roman" w:hAnsi="Times New Roman" w:cs="Times New Roman"/>
          <w:b/>
          <w:bCs/>
          <w:sz w:val="28"/>
          <w:szCs w:val="32"/>
        </w:rPr>
        <w:t>УЧАСТИЯ В КОНКУРСЕ, НОМИНАЦИИ</w:t>
      </w:r>
    </w:p>
    <w:p w:rsidR="00ED30E6" w:rsidRPr="00ED30E6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35433D" w:rsidRPr="00ED30E6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E17FC">
        <w:rPr>
          <w:rFonts w:ascii="Times New Roman" w:hAnsi="Times New Roman" w:cs="Times New Roman"/>
          <w:sz w:val="28"/>
          <w:szCs w:val="28"/>
          <w:lang w:eastAsia="ru-RU"/>
        </w:rPr>
        <w:t xml:space="preserve">очно </w:t>
      </w:r>
      <w:r w:rsidR="002A108A"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="002A108A" w:rsidRPr="00ED30E6">
        <w:rPr>
          <w:rFonts w:ascii="Times New Roman" w:hAnsi="Times New Roman" w:cs="Times New Roman"/>
          <w:sz w:val="28"/>
          <w:szCs w:val="28"/>
        </w:rPr>
        <w:t>«графический натюрморт», «живописный натюрморт», «</w:t>
      </w:r>
      <w:r w:rsidR="005A5476" w:rsidRPr="00ED30E6">
        <w:rPr>
          <w:rFonts w:ascii="Times New Roman" w:hAnsi="Times New Roman" w:cs="Times New Roman"/>
          <w:sz w:val="28"/>
          <w:szCs w:val="28"/>
        </w:rPr>
        <w:t>графический портрет</w:t>
      </w:r>
      <w:r w:rsidR="002A108A" w:rsidRPr="00ED30E6">
        <w:rPr>
          <w:rFonts w:ascii="Times New Roman" w:hAnsi="Times New Roman" w:cs="Times New Roman"/>
          <w:sz w:val="28"/>
          <w:szCs w:val="28"/>
        </w:rPr>
        <w:t>», «</w:t>
      </w:r>
      <w:r w:rsidR="005A5476" w:rsidRPr="00ED30E6">
        <w:rPr>
          <w:rFonts w:ascii="Times New Roman" w:hAnsi="Times New Roman" w:cs="Times New Roman"/>
          <w:sz w:val="28"/>
          <w:szCs w:val="28"/>
        </w:rPr>
        <w:t>живописный портрет</w:t>
      </w:r>
      <w:r w:rsidR="00E61B2A" w:rsidRPr="00ED30E6">
        <w:rPr>
          <w:rFonts w:ascii="Times New Roman" w:hAnsi="Times New Roman" w:cs="Times New Roman"/>
          <w:sz w:val="28"/>
          <w:szCs w:val="28"/>
        </w:rPr>
        <w:t>», среди</w:t>
      </w:r>
      <w:r w:rsidRPr="00ED30E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7121A">
        <w:rPr>
          <w:rFonts w:ascii="Times New Roman" w:hAnsi="Times New Roman" w:cs="Times New Roman"/>
          <w:sz w:val="28"/>
          <w:szCs w:val="28"/>
        </w:rPr>
        <w:t>учреждений</w:t>
      </w:r>
      <w:r w:rsidR="00ED30E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D30E6">
        <w:rPr>
          <w:rFonts w:ascii="Times New Roman" w:hAnsi="Times New Roman" w:cs="Times New Roman"/>
          <w:sz w:val="28"/>
          <w:szCs w:val="28"/>
        </w:rPr>
        <w:t xml:space="preserve"> в возрасте от 11 до 17 лет.</w:t>
      </w:r>
    </w:p>
    <w:p w:rsidR="0035433D" w:rsidRPr="00ED30E6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12 лет;</w:t>
      </w:r>
    </w:p>
    <w:p w:rsid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7A6E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</w:t>
      </w:r>
      <w:r w:rsidR="00B7181F" w:rsidRPr="007A6E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P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7A6E8E">
        <w:rPr>
          <w:rFonts w:ascii="Times New Roman" w:hAnsi="Times New Roman" w:cs="Times New Roman"/>
          <w:sz w:val="28"/>
          <w:szCs w:val="28"/>
        </w:rPr>
        <w:t>1</w:t>
      </w:r>
      <w:r w:rsidR="00B7181F" w:rsidRPr="007A6E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17 лет.</w:t>
      </w:r>
    </w:p>
    <w:p w:rsidR="0035433D" w:rsidRPr="007A6E8E" w:rsidRDefault="0035433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представляет не более одного участника в каждой возрастной группе.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7E38ED">
        <w:rPr>
          <w:rFonts w:ascii="Times New Roman" w:hAnsi="Times New Roman" w:cs="Times New Roman"/>
          <w:sz w:val="28"/>
          <w:szCs w:val="28"/>
        </w:rPr>
        <w:t>2</w:t>
      </w:r>
      <w:r w:rsidR="009219E7">
        <w:rPr>
          <w:rFonts w:ascii="Times New Roman" w:hAnsi="Times New Roman" w:cs="Times New Roman"/>
          <w:sz w:val="28"/>
          <w:szCs w:val="28"/>
        </w:rPr>
        <w:t>5</w:t>
      </w:r>
      <w:r w:rsidR="007E38ED">
        <w:rPr>
          <w:rFonts w:ascii="Times New Roman" w:hAnsi="Times New Roman" w:cs="Times New Roman"/>
          <w:sz w:val="28"/>
          <w:szCs w:val="28"/>
        </w:rPr>
        <w:t xml:space="preserve"> </w:t>
      </w:r>
      <w:r w:rsidR="009219E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219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по программе: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7A6E8E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</w:t>
      </w:r>
      <w:r w:rsidR="007A6E8E">
        <w:rPr>
          <w:rFonts w:ascii="Times New Roman" w:hAnsi="Times New Roman" w:cs="Times New Roman"/>
          <w:sz w:val="28"/>
          <w:szCs w:val="28"/>
        </w:rPr>
        <w:t>адания);</w:t>
      </w:r>
    </w:p>
    <w:p w:rsidR="00ED30E6" w:rsidRP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на основании результатов конкурсного просмотра в день проведения конкурса членами жюри.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«Детская художественная школа».</w:t>
      </w:r>
    </w:p>
    <w:p w:rsidR="00761909" w:rsidRDefault="00761909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909" w:rsidRPr="00761909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0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D30E6" w:rsidRPr="008B07A9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5433D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685FAD" w:rsidRPr="007A6E8E" w:rsidRDefault="007E38E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</w:rPr>
        <w:t>в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646F6" w:rsidRPr="007A6E8E">
        <w:rPr>
          <w:rFonts w:ascii="Times New Roman" w:hAnsi="Times New Roman" w:cs="Times New Roman"/>
          <w:sz w:val="28"/>
          <w:szCs w:val="28"/>
        </w:rPr>
        <w:t>ях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7A6E8E">
        <w:rPr>
          <w:rFonts w:ascii="Times New Roman" w:hAnsi="Times New Roman" w:cs="Times New Roman"/>
          <w:sz w:val="28"/>
          <w:szCs w:val="28"/>
        </w:rPr>
        <w:t xml:space="preserve">Графический натюрморт», «Графический портрет» 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определяются </w:t>
      </w:r>
      <w:r w:rsidRPr="007A6E8E">
        <w:rPr>
          <w:rFonts w:ascii="Times New Roman" w:hAnsi="Times New Roman" w:cs="Times New Roman"/>
          <w:sz w:val="28"/>
          <w:szCs w:val="28"/>
        </w:rPr>
        <w:t>следующие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конкурсные требования</w:t>
      </w:r>
      <w:r w:rsidRPr="007A6E8E">
        <w:rPr>
          <w:rFonts w:ascii="Times New Roman" w:hAnsi="Times New Roman" w:cs="Times New Roman"/>
          <w:sz w:val="28"/>
          <w:szCs w:val="28"/>
        </w:rPr>
        <w:t>:</w:t>
      </w:r>
    </w:p>
    <w:p w:rsidR="00685FAD" w:rsidRPr="007E38ED" w:rsidRDefault="00685FA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85FAD" w:rsidRPr="007A6E8E" w:rsidRDefault="00685FA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7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рисунок натюрморта из 3 предметов быта с разной тонально</w:t>
      </w:r>
      <w:r w:rsidR="00023D77"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конструктивной основой на однородно тональном фоне с драпировкой. Освещение: естественное общее с дополнительной подсветкой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ярко выраженных светотеневых контрастов. Положение предметов ниже уровня зрения. </w:t>
      </w:r>
    </w:p>
    <w:p w:rsidR="00685FAD" w:rsidRDefault="00685FAD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85FAD" w:rsidRPr="007A6E8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5FAD" w:rsidRPr="007A6E8E" w:rsidRDefault="00685FAD" w:rsidP="007A6E8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натюрморта из 4-5 предметов простой геометрической формы на светлом и нейтральном по цвету фоне. Освещение: верхнее, боковое. Положение предметов ниже уровня зрения. </w:t>
      </w:r>
    </w:p>
    <w:p w:rsidR="00685FAD" w:rsidRDefault="00685FAD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линейно штрихового метода показать объемно конструктивные особенности предметов. Выразить пространственную характеристику всей постановки.</w:t>
      </w:r>
    </w:p>
    <w:p w:rsidR="00685FAD" w:rsidRPr="007E38ED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C803F4" w:rsidRDefault="00685FAD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головы натурщика на светлом и нейтральном по цвету фоне. Освещение: верхнее, боковое. Положение головы выше уровня зрения.</w:t>
      </w:r>
    </w:p>
    <w:p w:rsidR="00685FAD" w:rsidRDefault="00685FAD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соус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(графитный карандаш)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Показать образно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особенности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пространственные координаты рисунка</w:t>
      </w:r>
      <w:r w:rsid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ED" w:rsidRPr="007E38ED" w:rsidRDefault="007E38E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7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 построение, передача пропорций, соблюдение правил перспективы;</w:t>
      </w:r>
    </w:p>
    <w:p w:rsidR="00365696" w:rsidRP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тональное решение.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линейно-конструктивное, линейно-пространственное построение, передача пропорций;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средствами светотени и тональных отношений объема, формы, фактуры материала, пространственного расположения; </w:t>
      </w:r>
    </w:p>
    <w:p w:rsidR="00365696" w:rsidRP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 рисунка. 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тональных отношений объема, формы и пластики головы;</w:t>
      </w:r>
    </w:p>
    <w:p w:rsidR="00365696" w:rsidRP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рисунка.</w:t>
      </w:r>
    </w:p>
    <w:p w:rsidR="00685FAD" w:rsidRPr="00BC0A4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52D36" w:rsidRDefault="00365696" w:rsidP="00C803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36">
        <w:rPr>
          <w:rFonts w:ascii="Times New Roman" w:hAnsi="Times New Roman" w:cs="Times New Roman"/>
          <w:sz w:val="28"/>
          <w:szCs w:val="28"/>
        </w:rPr>
        <w:t>В номинаци</w:t>
      </w:r>
      <w:r w:rsidR="00C52D36">
        <w:rPr>
          <w:rFonts w:ascii="Times New Roman" w:hAnsi="Times New Roman" w:cs="Times New Roman"/>
          <w:sz w:val="28"/>
          <w:szCs w:val="28"/>
        </w:rPr>
        <w:t>ях</w:t>
      </w:r>
      <w:r w:rsidRPr="00C52D36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C52D36">
        <w:rPr>
          <w:rFonts w:ascii="Times New Roman" w:hAnsi="Times New Roman" w:cs="Times New Roman"/>
          <w:sz w:val="28"/>
          <w:szCs w:val="28"/>
        </w:rPr>
        <w:t>Живописный натюрморт</w:t>
      </w:r>
      <w:r w:rsidRPr="00C52D36">
        <w:rPr>
          <w:rFonts w:ascii="Times New Roman" w:hAnsi="Times New Roman" w:cs="Times New Roman"/>
          <w:sz w:val="28"/>
          <w:szCs w:val="28"/>
        </w:rPr>
        <w:t>»</w:t>
      </w:r>
      <w:r w:rsidR="00A646F6" w:rsidRPr="00C52D36">
        <w:rPr>
          <w:rFonts w:ascii="Times New Roman" w:hAnsi="Times New Roman" w:cs="Times New Roman"/>
          <w:sz w:val="28"/>
          <w:szCs w:val="28"/>
        </w:rPr>
        <w:t>, «Живописный портрет»</w:t>
      </w:r>
      <w:r w:rsidRPr="00C52D36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определяются </w:t>
      </w:r>
      <w:r w:rsidR="00C52D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2D36">
        <w:rPr>
          <w:rFonts w:ascii="Times New Roman" w:hAnsi="Times New Roman" w:cs="Times New Roman"/>
          <w:sz w:val="28"/>
          <w:szCs w:val="28"/>
        </w:rPr>
        <w:t>конкурсные требования:</w:t>
      </w:r>
    </w:p>
    <w:p w:rsidR="00365696" w:rsidRPr="00C52D36" w:rsidRDefault="0036569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3F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C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 несложной пространственной постановки из 2-3 предметов.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365696" w:rsidRDefault="00365696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Показать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системой цветовых и тональных отношений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и живопись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4-5 предметов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цветных драпировок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постановки составлена на родственно-контрастных сочетаниях.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365696" w:rsidRDefault="00365696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акварель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художественного образа, используя свой художественный опыт и творческий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передаче цветовых гармоний и колорита. Живописное решение формы и световоздушной среды выполняется в пределах возможностей возраста и приобретенного живописного опыта</w:t>
      </w:r>
      <w:r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натурщика на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контрастном 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тону и цвету фоне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Освещение: верхнее, боковое. Положение головы выше уровня зрения.</w:t>
      </w:r>
    </w:p>
    <w:p w:rsidR="00365696" w:rsidRDefault="00365696" w:rsidP="00C803F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рисунок, включив в композицию верхнюю часть (до пояса) фигуры натурщика. Живописными средствами передать характер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основные живописные отношения постановки: цвет и тон живописного пятна лица к фону и одежде, живописные соотношения отдельных частей лица, шеи. Промоделировать глаза, нос, губы.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C803F4" w:rsidRDefault="00A646F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тонально-цветовое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линейно-пространственное построение, передача пропорций;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тонально-цветовыми отношениями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богатого колорита;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выразительность. 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</w:t>
      </w:r>
      <w:r w:rsidR="005611BE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о-цветовых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объема, формы и пластики головы;</w:t>
      </w:r>
    </w:p>
    <w:p w:rsidR="002A108A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выразительность.</w:t>
      </w:r>
    </w:p>
    <w:p w:rsidR="00682A61" w:rsidRPr="00682A61" w:rsidRDefault="00682A61" w:rsidP="00682A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  <w:r w:rsidRPr="008B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803F4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D36" w:rsidRPr="00C803F4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 xml:space="preserve">предоставление заявок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04 </w:t>
      </w:r>
      <w:r w:rsidR="009219E7">
        <w:rPr>
          <w:rFonts w:ascii="Times New Roman" w:hAnsi="Times New Roman" w:cs="Times New Roman"/>
          <w:sz w:val="28"/>
          <w:szCs w:val="28"/>
        </w:rPr>
        <w:t>февраля</w:t>
      </w:r>
      <w:r w:rsidRPr="00C803F4">
        <w:rPr>
          <w:rFonts w:ascii="Times New Roman" w:hAnsi="Times New Roman" w:cs="Times New Roman"/>
          <w:sz w:val="28"/>
          <w:szCs w:val="28"/>
        </w:rPr>
        <w:t xml:space="preserve"> 201</w:t>
      </w:r>
      <w:r w:rsidR="009219E7">
        <w:rPr>
          <w:rFonts w:ascii="Times New Roman" w:hAnsi="Times New Roman" w:cs="Times New Roman"/>
          <w:sz w:val="28"/>
          <w:szCs w:val="28"/>
        </w:rPr>
        <w:t>7</w:t>
      </w:r>
      <w:r w:rsidRPr="00C803F4">
        <w:rPr>
          <w:rFonts w:ascii="Times New Roman" w:hAnsi="Times New Roman" w:cs="Times New Roman"/>
          <w:sz w:val="28"/>
          <w:szCs w:val="28"/>
        </w:rPr>
        <w:t xml:space="preserve"> года (Приложение №1). Каждая образовательная организация имеет право представить не более одного участника в каждой номинации. Максимальное количество участников конкурса от одной образовательной организации составляет 6 человек.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этап</w:t>
      </w:r>
      <w:r w:rsidR="00C52D36"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 xml:space="preserve">проведение конкурса и работа жюри конкурса – </w:t>
      </w:r>
      <w:r w:rsidRPr="00C803F4">
        <w:rPr>
          <w:rFonts w:ascii="Times New Roman" w:hAnsi="Times New Roman" w:cs="Times New Roman"/>
          <w:bCs/>
          <w:sz w:val="28"/>
          <w:szCs w:val="28"/>
        </w:rPr>
        <w:t>2</w:t>
      </w:r>
      <w:r w:rsidR="009219E7">
        <w:rPr>
          <w:rFonts w:ascii="Times New Roman" w:hAnsi="Times New Roman" w:cs="Times New Roman"/>
          <w:bCs/>
          <w:sz w:val="28"/>
          <w:szCs w:val="28"/>
        </w:rPr>
        <w:t>5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E7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219E7">
        <w:rPr>
          <w:rFonts w:ascii="Times New Roman" w:hAnsi="Times New Roman" w:cs="Times New Roman"/>
          <w:bCs/>
          <w:sz w:val="28"/>
          <w:szCs w:val="28"/>
        </w:rPr>
        <w:t>7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года в 11:00</w:t>
      </w:r>
    </w:p>
    <w:p w:rsidR="00C803F4" w:rsidRPr="00C803F4" w:rsidRDefault="00C803F4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ФГБОУВО «Московский педагогический государственный университет»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Pr="00FB5DA4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  <w:r w:rsidRPr="0057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Баутрук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Александрович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ФГБОУ «Московский академический художественный лицей при Российской академии художеств»</w:t>
            </w:r>
          </w:p>
        </w:tc>
      </w:tr>
    </w:tbl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победителей и призёров в каждой номинации по каждой возрастной группе. 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C52D36" w:rsidRP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4"/>
        </w:rPr>
      </w:pP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Разнообразие графических и живо</w:t>
      </w:r>
      <w:r w:rsidR="00293ABB">
        <w:rPr>
          <w:rFonts w:ascii="Times New Roman" w:hAnsi="Times New Roman" w:cs="Times New Roman"/>
          <w:sz w:val="28"/>
          <w:szCs w:val="28"/>
        </w:rPr>
        <w:t>писных приёмов исполнения работ.</w:t>
      </w:r>
    </w:p>
    <w:p w:rsid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Культура образного мышления в изображении </w:t>
      </w:r>
      <w:r w:rsidR="00293ABB">
        <w:rPr>
          <w:rFonts w:ascii="Times New Roman" w:hAnsi="Times New Roman" w:cs="Times New Roman"/>
          <w:sz w:val="28"/>
          <w:szCs w:val="28"/>
        </w:rPr>
        <w:t>сюжетов.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C52D36" w:rsidRP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761909" w:rsidRDefault="00761909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93ABB" w:rsidRP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761909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Лауреата 1, 2 и 3 сте</w:t>
      </w:r>
      <w:r w:rsidR="00293ABB">
        <w:rPr>
          <w:rFonts w:ascii="Times New Roman" w:hAnsi="Times New Roman" w:cs="Times New Roman"/>
          <w:sz w:val="28"/>
          <w:szCs w:val="28"/>
        </w:rPr>
        <w:t>пени в каждой возрастной группе.</w:t>
      </w:r>
    </w:p>
    <w:p w:rsidR="00761909" w:rsidRDefault="00761909" w:rsidP="0076190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A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конкурса, не </w:t>
      </w:r>
      <w:r w:rsidR="00CB704A">
        <w:rPr>
          <w:rFonts w:ascii="Times New Roman" w:hAnsi="Times New Roman" w:cs="Times New Roman"/>
          <w:sz w:val="28"/>
          <w:szCs w:val="28"/>
        </w:rPr>
        <w:t>получившие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5DA4">
        <w:rPr>
          <w:rFonts w:ascii="Times New Roman" w:hAnsi="Times New Roman" w:cs="Times New Roman"/>
          <w:sz w:val="28"/>
          <w:szCs w:val="28"/>
        </w:rPr>
        <w:t>получают «Диплом участника».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выставке-конкурсе бесплатное. 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eldkhsh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2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lastRenderedPageBreak/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C52D36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761909" w:rsidRDefault="00761909" w:rsidP="00761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909" w:rsidRPr="00761909" w:rsidRDefault="00761909" w:rsidP="00761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заявке прилагается копия свидетельства о рождении, заявление о согласии на обработку персональных данных участника.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293ABB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hyperlink r:id="rId8" w:history="1">
        <w:r w:rsidRPr="008B07A9">
          <w:rPr>
            <w:rFonts w:ascii="Times New Roman" w:hAnsi="Times New Roman" w:cs="Times New Roman"/>
            <w:bCs/>
            <w:color w:val="0000FF"/>
            <w:sz w:val="28"/>
            <w:szCs w:val="24"/>
            <w:u w:val="single"/>
          </w:rPr>
          <w:t>eldkhsh@yandex.ru</w:t>
        </w:r>
      </w:hyperlink>
      <w:r w:rsidRPr="008B07A9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C52D36" w:rsidRPr="0077477A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Телефон: </w:t>
      </w:r>
      <w:r>
        <w:rPr>
          <w:rFonts w:ascii="Times New Roman" w:hAnsi="Times New Roman" w:cs="Times New Roman"/>
          <w:bCs/>
          <w:sz w:val="28"/>
          <w:szCs w:val="24"/>
        </w:rPr>
        <w:t>8-496-573-72-17, 8-926-840-87-36</w:t>
      </w:r>
      <w:r w:rsidR="00761909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D96" w:rsidRDefault="00DF7D9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D96" w:rsidRDefault="00DF7D9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D96" w:rsidRDefault="00DF7D9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D96" w:rsidRDefault="00DF7D9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7D96" w:rsidRDefault="00DF7D9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Pr="00603142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C52D36" w:rsidRPr="008B07A9" w:rsidRDefault="00C52D36" w:rsidP="00CB70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71F7C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</w:p>
    <w:p w:rsidR="00C52D36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1368E5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рисунка и живописи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603142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педагога</w:t>
            </w:r>
          </w:p>
        </w:tc>
      </w:tr>
    </w:tbl>
    <w:p w:rsidR="00C52D36" w:rsidRPr="00603142" w:rsidRDefault="00C52D36" w:rsidP="00C7749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Default="00C52D36" w:rsidP="00C77499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__________________________ </w:t>
      </w:r>
      <w:r w:rsidR="007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руководителя</w:t>
      </w:r>
    </w:p>
    <w:p w:rsidR="00C52D36" w:rsidRDefault="00C52D36" w:rsidP="00C774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52D36" w:rsidRPr="00A3553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08A" w:rsidRPr="0077477A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108A" w:rsidRPr="0077477A" w:rsidSect="00C7749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85A"/>
    <w:multiLevelType w:val="hybridMultilevel"/>
    <w:tmpl w:val="63C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005"/>
    <w:multiLevelType w:val="hybridMultilevel"/>
    <w:tmpl w:val="205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27B67"/>
    <w:multiLevelType w:val="hybridMultilevel"/>
    <w:tmpl w:val="3F200EE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0A94E60"/>
    <w:multiLevelType w:val="hybridMultilevel"/>
    <w:tmpl w:val="1EF02136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06077"/>
    <w:multiLevelType w:val="hybridMultilevel"/>
    <w:tmpl w:val="0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5415"/>
    <w:multiLevelType w:val="hybridMultilevel"/>
    <w:tmpl w:val="E3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47A1"/>
    <w:multiLevelType w:val="hybridMultilevel"/>
    <w:tmpl w:val="452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35BD"/>
    <w:multiLevelType w:val="hybridMultilevel"/>
    <w:tmpl w:val="D56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700"/>
    <w:multiLevelType w:val="hybridMultilevel"/>
    <w:tmpl w:val="85A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1A4C"/>
    <w:multiLevelType w:val="hybridMultilevel"/>
    <w:tmpl w:val="F8D6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966862"/>
    <w:multiLevelType w:val="hybridMultilevel"/>
    <w:tmpl w:val="545482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857"/>
    <w:multiLevelType w:val="hybridMultilevel"/>
    <w:tmpl w:val="709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6616B"/>
    <w:multiLevelType w:val="hybridMultilevel"/>
    <w:tmpl w:val="61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F33590"/>
    <w:multiLevelType w:val="hybridMultilevel"/>
    <w:tmpl w:val="06B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7D6296"/>
    <w:multiLevelType w:val="hybridMultilevel"/>
    <w:tmpl w:val="B24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4"/>
  </w:num>
  <w:num w:numId="4">
    <w:abstractNumId w:val="31"/>
  </w:num>
  <w:num w:numId="5">
    <w:abstractNumId w:val="2"/>
  </w:num>
  <w:num w:numId="6">
    <w:abstractNumId w:val="18"/>
  </w:num>
  <w:num w:numId="7">
    <w:abstractNumId w:val="27"/>
  </w:num>
  <w:num w:numId="8">
    <w:abstractNumId w:val="36"/>
  </w:num>
  <w:num w:numId="9">
    <w:abstractNumId w:val="28"/>
  </w:num>
  <w:num w:numId="10">
    <w:abstractNumId w:val="19"/>
  </w:num>
  <w:num w:numId="11">
    <w:abstractNumId w:val="8"/>
  </w:num>
  <w:num w:numId="12">
    <w:abstractNumId w:val="33"/>
  </w:num>
  <w:num w:numId="13">
    <w:abstractNumId w:val="5"/>
  </w:num>
  <w:num w:numId="14">
    <w:abstractNumId w:val="17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4"/>
  </w:num>
  <w:num w:numId="20">
    <w:abstractNumId w:val="37"/>
  </w:num>
  <w:num w:numId="21">
    <w:abstractNumId w:val="9"/>
  </w:num>
  <w:num w:numId="22">
    <w:abstractNumId w:val="15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2"/>
  </w:num>
  <w:num w:numId="28">
    <w:abstractNumId w:val="0"/>
  </w:num>
  <w:num w:numId="29">
    <w:abstractNumId w:val="13"/>
  </w:num>
  <w:num w:numId="30">
    <w:abstractNumId w:val="1"/>
  </w:num>
  <w:num w:numId="31">
    <w:abstractNumId w:val="30"/>
  </w:num>
  <w:num w:numId="32">
    <w:abstractNumId w:val="21"/>
  </w:num>
  <w:num w:numId="33">
    <w:abstractNumId w:val="7"/>
  </w:num>
  <w:num w:numId="34">
    <w:abstractNumId w:val="12"/>
  </w:num>
  <w:num w:numId="35">
    <w:abstractNumId w:val="29"/>
  </w:num>
  <w:num w:numId="36">
    <w:abstractNumId w:val="16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729ED"/>
    <w:rsid w:val="0008284C"/>
    <w:rsid w:val="000B5DAD"/>
    <w:rsid w:val="000D065C"/>
    <w:rsid w:val="000F0B46"/>
    <w:rsid w:val="00127357"/>
    <w:rsid w:val="001368E5"/>
    <w:rsid w:val="00144CF1"/>
    <w:rsid w:val="001C06F6"/>
    <w:rsid w:val="001E0218"/>
    <w:rsid w:val="0024603C"/>
    <w:rsid w:val="0025139A"/>
    <w:rsid w:val="00254784"/>
    <w:rsid w:val="00271F7C"/>
    <w:rsid w:val="00273017"/>
    <w:rsid w:val="0028379F"/>
    <w:rsid w:val="00293ABB"/>
    <w:rsid w:val="002A108A"/>
    <w:rsid w:val="002C0D20"/>
    <w:rsid w:val="003069FE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465D9"/>
    <w:rsid w:val="004778CE"/>
    <w:rsid w:val="004B23E6"/>
    <w:rsid w:val="004D37BF"/>
    <w:rsid w:val="00505F87"/>
    <w:rsid w:val="0053294B"/>
    <w:rsid w:val="0053692C"/>
    <w:rsid w:val="005372BF"/>
    <w:rsid w:val="00554CD0"/>
    <w:rsid w:val="00556553"/>
    <w:rsid w:val="005611BE"/>
    <w:rsid w:val="005A5476"/>
    <w:rsid w:val="005D0D01"/>
    <w:rsid w:val="005E792C"/>
    <w:rsid w:val="00603142"/>
    <w:rsid w:val="00631108"/>
    <w:rsid w:val="00642A13"/>
    <w:rsid w:val="0068078B"/>
    <w:rsid w:val="00682A61"/>
    <w:rsid w:val="00685FAD"/>
    <w:rsid w:val="00716141"/>
    <w:rsid w:val="00743572"/>
    <w:rsid w:val="00745C91"/>
    <w:rsid w:val="00752B4C"/>
    <w:rsid w:val="007600D0"/>
    <w:rsid w:val="00761909"/>
    <w:rsid w:val="00772472"/>
    <w:rsid w:val="0077477A"/>
    <w:rsid w:val="00786E5C"/>
    <w:rsid w:val="007A6E8E"/>
    <w:rsid w:val="007E38ED"/>
    <w:rsid w:val="0084278C"/>
    <w:rsid w:val="00872F78"/>
    <w:rsid w:val="008E17FC"/>
    <w:rsid w:val="008F23FC"/>
    <w:rsid w:val="008F5392"/>
    <w:rsid w:val="0090405B"/>
    <w:rsid w:val="009176B2"/>
    <w:rsid w:val="009219E7"/>
    <w:rsid w:val="00931CD1"/>
    <w:rsid w:val="00943F7B"/>
    <w:rsid w:val="00954599"/>
    <w:rsid w:val="00960575"/>
    <w:rsid w:val="0097121A"/>
    <w:rsid w:val="0097321E"/>
    <w:rsid w:val="009A0925"/>
    <w:rsid w:val="009A2CF6"/>
    <w:rsid w:val="009C4BCC"/>
    <w:rsid w:val="009F5108"/>
    <w:rsid w:val="00A03BDC"/>
    <w:rsid w:val="00A12906"/>
    <w:rsid w:val="00A35533"/>
    <w:rsid w:val="00A51ECB"/>
    <w:rsid w:val="00A646F6"/>
    <w:rsid w:val="00AB7B49"/>
    <w:rsid w:val="00B029AA"/>
    <w:rsid w:val="00B6271D"/>
    <w:rsid w:val="00B627E5"/>
    <w:rsid w:val="00B6592C"/>
    <w:rsid w:val="00B7181F"/>
    <w:rsid w:val="00B804FF"/>
    <w:rsid w:val="00BC0A4E"/>
    <w:rsid w:val="00BC21DA"/>
    <w:rsid w:val="00BD3ADE"/>
    <w:rsid w:val="00C03957"/>
    <w:rsid w:val="00C22B03"/>
    <w:rsid w:val="00C259CA"/>
    <w:rsid w:val="00C46DE7"/>
    <w:rsid w:val="00C52D36"/>
    <w:rsid w:val="00C6085C"/>
    <w:rsid w:val="00C77499"/>
    <w:rsid w:val="00C803F4"/>
    <w:rsid w:val="00CB704A"/>
    <w:rsid w:val="00CC4E30"/>
    <w:rsid w:val="00CF088D"/>
    <w:rsid w:val="00D06FD2"/>
    <w:rsid w:val="00D50C71"/>
    <w:rsid w:val="00D6262B"/>
    <w:rsid w:val="00DD4078"/>
    <w:rsid w:val="00DD4D2A"/>
    <w:rsid w:val="00DF7D96"/>
    <w:rsid w:val="00E35191"/>
    <w:rsid w:val="00E61B2A"/>
    <w:rsid w:val="00E733CD"/>
    <w:rsid w:val="00E9223C"/>
    <w:rsid w:val="00E96955"/>
    <w:rsid w:val="00EC6060"/>
    <w:rsid w:val="00ED30E6"/>
    <w:rsid w:val="00EF0A29"/>
    <w:rsid w:val="00F31086"/>
    <w:rsid w:val="00F36568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F73CEF-B433-461A-87FA-FD6DCB1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ED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kh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dkh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17DD0-5E6F-475D-9F84-D99F145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17</cp:revision>
  <cp:lastPrinted>2016-09-13T06:40:00Z</cp:lastPrinted>
  <dcterms:created xsi:type="dcterms:W3CDTF">2016-09-09T09:12:00Z</dcterms:created>
  <dcterms:modified xsi:type="dcterms:W3CDTF">2016-11-21T14:32:00Z</dcterms:modified>
</cp:coreProperties>
</file>